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6DDD" w14:textId="77777777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rektorát čvut v praze</w:t>
      </w:r>
    </w:p>
    <w:p w14:paraId="3A0581D7" w14:textId="77777777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Jugoslávských partyzánů 1580/3, 160 00 Praha 6</w:t>
      </w:r>
    </w:p>
    <w:p w14:paraId="0052E4AF" w14:textId="2EDF712E" w:rsidR="008D79BE" w:rsidRPr="002B372D" w:rsidRDefault="008D79BE" w:rsidP="00864CD2">
      <w:pPr>
        <w:pStyle w:val="Zahlavi"/>
        <w:jc w:val="both"/>
        <w:rPr>
          <w:rFonts w:cs="Arial"/>
          <w:lang w:val="cs-CZ"/>
        </w:rPr>
      </w:pPr>
      <w:r w:rsidRPr="002B372D">
        <w:rPr>
          <w:rFonts w:cs="Arial"/>
          <w:lang w:val="cs-CZ"/>
        </w:rPr>
        <w:t>Praha,</w:t>
      </w:r>
      <w:r w:rsidR="00321921" w:rsidRPr="002B372D">
        <w:rPr>
          <w:rFonts w:cs="Arial"/>
          <w:lang w:val="cs-CZ"/>
        </w:rPr>
        <w:t xml:space="preserve"> </w:t>
      </w:r>
      <w:r w:rsidR="002B372D" w:rsidRPr="002B372D">
        <w:rPr>
          <w:rFonts w:cs="Arial"/>
          <w:lang w:val="cs-CZ"/>
        </w:rPr>
        <w:t>15. 5</w:t>
      </w:r>
      <w:r w:rsidR="003B7580" w:rsidRPr="002B372D">
        <w:rPr>
          <w:rFonts w:cs="Arial"/>
          <w:lang w:val="cs-CZ"/>
        </w:rPr>
        <w:t>.</w:t>
      </w:r>
      <w:r w:rsidRPr="002B372D">
        <w:rPr>
          <w:rFonts w:cs="Arial"/>
          <w:lang w:val="cs-CZ"/>
        </w:rPr>
        <w:t xml:space="preserve"> 202</w:t>
      </w:r>
      <w:r w:rsidR="00F00013" w:rsidRPr="002B372D">
        <w:rPr>
          <w:rFonts w:cs="Arial"/>
          <w:lang w:val="cs-CZ"/>
        </w:rPr>
        <w:t>3</w:t>
      </w:r>
    </w:p>
    <w:p w14:paraId="73DDD89F" w14:textId="77777777" w:rsidR="00D224A4" w:rsidRPr="002B372D" w:rsidRDefault="00D224A4" w:rsidP="00864CD2">
      <w:pPr>
        <w:pStyle w:val="Zahlavi"/>
        <w:spacing w:line="240" w:lineRule="auto"/>
        <w:jc w:val="both"/>
        <w:rPr>
          <w:rFonts w:cs="Arial"/>
          <w:lang w:val="cs-CZ"/>
        </w:rPr>
      </w:pPr>
    </w:p>
    <w:p w14:paraId="0838C0B5" w14:textId="3BDB593E" w:rsidR="000C7A80" w:rsidRPr="002B372D" w:rsidRDefault="00D224A4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>Kontakt pro média | </w:t>
      </w:r>
      <w:r w:rsidR="002B372D" w:rsidRPr="002B372D">
        <w:rPr>
          <w:lang w:val="pl-PL"/>
        </w:rPr>
        <w:t>Adriana rajmová</w:t>
      </w:r>
    </w:p>
    <w:p w14:paraId="04459675" w14:textId="7185D41A" w:rsidR="000C7A80" w:rsidRPr="002B372D" w:rsidRDefault="000C7A80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 xml:space="preserve">+420 </w:t>
      </w:r>
      <w:r w:rsidR="002B372D" w:rsidRPr="002B372D">
        <w:rPr>
          <w:lang w:val="pl-PL"/>
        </w:rPr>
        <w:t>720688337</w:t>
      </w:r>
    </w:p>
    <w:p w14:paraId="7CA9AA8B" w14:textId="16A1A716" w:rsidR="000C7A80" w:rsidRPr="002B372D" w:rsidRDefault="002B372D" w:rsidP="00864CD2">
      <w:pPr>
        <w:pStyle w:val="Zahlavi"/>
        <w:spacing w:line="240" w:lineRule="auto"/>
        <w:jc w:val="both"/>
        <w:rPr>
          <w:lang w:val="pl-PL"/>
        </w:rPr>
      </w:pPr>
      <w:r w:rsidRPr="002B372D">
        <w:rPr>
          <w:lang w:val="pl-PL"/>
        </w:rPr>
        <w:t>adriana.rajmova</w:t>
      </w:r>
      <w:r w:rsidR="00C26419" w:rsidRPr="002B372D">
        <w:rPr>
          <w:lang w:val="pl-PL"/>
        </w:rPr>
        <w:t>@cvut.cz</w:t>
      </w:r>
    </w:p>
    <w:p w14:paraId="6F09A635" w14:textId="1E48FFD9" w:rsidR="00D224A4" w:rsidRPr="002B372D" w:rsidRDefault="00D224A4" w:rsidP="00864CD2">
      <w:pPr>
        <w:pStyle w:val="Zahlavi"/>
        <w:spacing w:line="240" w:lineRule="auto"/>
        <w:jc w:val="both"/>
        <w:rPr>
          <w:rFonts w:cs="Arial"/>
          <w:b w:val="0"/>
          <w:sz w:val="28"/>
          <w:szCs w:val="28"/>
          <w:lang w:val="pl-PL"/>
        </w:rPr>
      </w:pPr>
    </w:p>
    <w:p w14:paraId="5716F7E6" w14:textId="77777777" w:rsidR="00864CD2" w:rsidRPr="002B372D" w:rsidRDefault="00864CD2" w:rsidP="00864CD2">
      <w:pPr>
        <w:pStyle w:val="Zahlavi"/>
        <w:spacing w:line="240" w:lineRule="auto"/>
        <w:jc w:val="both"/>
        <w:rPr>
          <w:rFonts w:cs="Arial"/>
          <w:b w:val="0"/>
          <w:sz w:val="28"/>
          <w:szCs w:val="28"/>
          <w:lang w:val="pl-PL"/>
        </w:rPr>
      </w:pPr>
    </w:p>
    <w:p w14:paraId="1CD64A6D" w14:textId="57FC4B24" w:rsidR="002B372D" w:rsidRPr="002B372D" w:rsidRDefault="002B372D" w:rsidP="002B372D">
      <w:pPr>
        <w:jc w:val="both"/>
        <w:rPr>
          <w:rFonts w:cs="Arial"/>
          <w:b/>
          <w:bCs/>
          <w:sz w:val="28"/>
          <w:szCs w:val="28"/>
        </w:rPr>
      </w:pPr>
      <w:r w:rsidRPr="002B372D">
        <w:rPr>
          <w:rFonts w:cs="Arial"/>
          <w:b/>
          <w:bCs/>
          <w:sz w:val="28"/>
          <w:szCs w:val="28"/>
        </w:rPr>
        <w:t xml:space="preserve">Letošní </w:t>
      </w:r>
      <w:proofErr w:type="spellStart"/>
      <w:r w:rsidRPr="002B372D">
        <w:rPr>
          <w:rFonts w:cs="Arial"/>
          <w:b/>
          <w:bCs/>
          <w:sz w:val="28"/>
          <w:szCs w:val="28"/>
        </w:rPr>
        <w:t>VědaFest</w:t>
      </w:r>
      <w:proofErr w:type="spellEnd"/>
      <w:r w:rsidRPr="002B372D">
        <w:rPr>
          <w:rFonts w:cs="Arial"/>
          <w:b/>
          <w:bCs/>
          <w:sz w:val="28"/>
          <w:szCs w:val="28"/>
        </w:rPr>
        <w:t xml:space="preserve"> odhalí kořeny vědy</w:t>
      </w:r>
    </w:p>
    <w:p w14:paraId="04DB89AF" w14:textId="77777777" w:rsidR="002B372D" w:rsidRPr="002B372D" w:rsidRDefault="002B372D" w:rsidP="002B372D">
      <w:pPr>
        <w:jc w:val="both"/>
        <w:rPr>
          <w:rFonts w:eastAsiaTheme="minorHAnsi" w:cs="Arial"/>
          <w:b/>
          <w:bCs/>
          <w:sz w:val="22"/>
          <w:szCs w:val="22"/>
          <w:lang w:eastAsia="en-US" w:bidi="ar-SA"/>
        </w:rPr>
      </w:pPr>
    </w:p>
    <w:p w14:paraId="63F1FFFA" w14:textId="506C3169" w:rsidR="002B372D" w:rsidRDefault="002B372D" w:rsidP="002B372D">
      <w:pPr>
        <w:jc w:val="both"/>
        <w:rPr>
          <w:rFonts w:cs="Arial"/>
          <w:b/>
          <w:bCs/>
          <w:sz w:val="22"/>
          <w:szCs w:val="22"/>
        </w:rPr>
      </w:pPr>
      <w:r w:rsidRPr="002B372D">
        <w:rPr>
          <w:rFonts w:cs="Arial"/>
          <w:b/>
          <w:bCs/>
          <w:sz w:val="22"/>
          <w:szCs w:val="22"/>
        </w:rPr>
        <w:t xml:space="preserve">Jedenáctý ročník </w:t>
      </w:r>
      <w:proofErr w:type="spellStart"/>
      <w:r w:rsidRPr="002B372D">
        <w:rPr>
          <w:rFonts w:cs="Arial"/>
          <w:b/>
          <w:bCs/>
          <w:sz w:val="22"/>
          <w:szCs w:val="22"/>
        </w:rPr>
        <w:t>VědaFestu</w:t>
      </w:r>
      <w:proofErr w:type="spellEnd"/>
      <w:r w:rsidRPr="002B372D">
        <w:rPr>
          <w:rFonts w:cs="Arial"/>
          <w:b/>
          <w:bCs/>
          <w:sz w:val="22"/>
          <w:szCs w:val="22"/>
        </w:rPr>
        <w:t xml:space="preserve"> na téma „Kořeny vědy“ se uskuteční symbolicky 21. června, v den slunovratu. Na</w:t>
      </w:r>
      <w:r w:rsidRPr="002B372D">
        <w:rPr>
          <w:rFonts w:ascii="Cambria" w:hAnsi="Cambria" w:cs="Cambria"/>
          <w:b/>
          <w:bCs/>
          <w:sz w:val="22"/>
          <w:szCs w:val="22"/>
        </w:rPr>
        <w:t> </w:t>
      </w:r>
      <w:r w:rsidRPr="002B372D">
        <w:rPr>
          <w:rFonts w:cs="Arial"/>
          <w:b/>
          <w:bCs/>
          <w:sz w:val="22"/>
          <w:szCs w:val="22"/>
        </w:rPr>
        <w:t>jednodenn</w:t>
      </w:r>
      <w:r w:rsidRPr="002B372D">
        <w:rPr>
          <w:rFonts w:cs="Technika"/>
          <w:b/>
          <w:bCs/>
          <w:sz w:val="22"/>
          <w:szCs w:val="22"/>
        </w:rPr>
        <w:t>í</w:t>
      </w:r>
      <w:r w:rsidRPr="002B372D">
        <w:rPr>
          <w:rFonts w:cs="Arial"/>
          <w:b/>
          <w:bCs/>
          <w:sz w:val="22"/>
          <w:szCs w:val="22"/>
        </w:rPr>
        <w:t xml:space="preserve"> akci na tzv. Kulaťáku, neboli dejvickém Vítězném náměstí, se znovu spojí nejen vědecké instituce napříč republikou a stejně jako v předešlých ročnících ukážou, že různé způsoby představení vědy m</w:t>
      </w:r>
      <w:r w:rsidR="00E928D5">
        <w:rPr>
          <w:rFonts w:cs="Arial"/>
          <w:b/>
          <w:bCs/>
          <w:sz w:val="22"/>
          <w:szCs w:val="22"/>
        </w:rPr>
        <w:t>ají</w:t>
      </w:r>
      <w:r w:rsidRPr="002B372D">
        <w:rPr>
          <w:rFonts w:cs="Arial"/>
          <w:b/>
          <w:bCs/>
          <w:sz w:val="22"/>
          <w:szCs w:val="22"/>
        </w:rPr>
        <w:t xml:space="preserve"> svůj nezastupitelný význam.</w:t>
      </w:r>
    </w:p>
    <w:p w14:paraId="28C9F08B" w14:textId="77777777" w:rsidR="002B372D" w:rsidRPr="002B372D" w:rsidRDefault="002B372D" w:rsidP="002B372D">
      <w:pPr>
        <w:jc w:val="both"/>
        <w:rPr>
          <w:rFonts w:cs="Arial"/>
          <w:b/>
          <w:bCs/>
          <w:sz w:val="22"/>
          <w:szCs w:val="22"/>
        </w:rPr>
      </w:pPr>
    </w:p>
    <w:p w14:paraId="55F6057E" w14:textId="661DBC77" w:rsidR="002B372D" w:rsidRDefault="002B372D" w:rsidP="002B372D">
      <w:pPr>
        <w:jc w:val="both"/>
        <w:rPr>
          <w:rFonts w:cs="Arial"/>
          <w:sz w:val="22"/>
          <w:szCs w:val="22"/>
        </w:rPr>
      </w:pPr>
      <w:r w:rsidRPr="002B372D">
        <w:rPr>
          <w:rFonts w:cs="Arial"/>
          <w:sz w:val="22"/>
          <w:szCs w:val="22"/>
        </w:rPr>
        <w:t>V posledním týdnu školního roku vznikne v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>pra</w:t>
      </w:r>
      <w:r w:rsidRPr="002B372D">
        <w:rPr>
          <w:rFonts w:cs="Technika"/>
          <w:sz w:val="22"/>
          <w:szCs w:val="22"/>
        </w:rPr>
        <w:t>ž</w:t>
      </w:r>
      <w:r w:rsidRPr="002B372D">
        <w:rPr>
          <w:rFonts w:cs="Arial"/>
          <w:sz w:val="22"/>
          <w:szCs w:val="22"/>
        </w:rPr>
        <w:t>sk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>ch Dejvic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ch tradi</w:t>
      </w:r>
      <w:r w:rsidRPr="002B372D">
        <w:rPr>
          <w:rFonts w:cs="Technika"/>
          <w:sz w:val="22"/>
          <w:szCs w:val="22"/>
        </w:rPr>
        <w:t>č</w:t>
      </w:r>
      <w:r w:rsidRPr="002B372D">
        <w:rPr>
          <w:rFonts w:cs="Arial"/>
          <w:sz w:val="22"/>
          <w:szCs w:val="22"/>
        </w:rPr>
        <w:t>n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 xml:space="preserve"> nejv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>t</w:t>
      </w:r>
      <w:r w:rsidRPr="002B372D">
        <w:rPr>
          <w:rFonts w:cs="Technika"/>
          <w:sz w:val="22"/>
          <w:szCs w:val="22"/>
        </w:rPr>
        <w:t>ší</w:t>
      </w:r>
      <w:r w:rsidRPr="002B372D">
        <w:rPr>
          <w:rFonts w:cs="Arial"/>
          <w:sz w:val="22"/>
          <w:szCs w:val="22"/>
        </w:rPr>
        <w:t xml:space="preserve"> v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>deck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 xml:space="preserve"> laborato</w:t>
      </w:r>
      <w:r w:rsidRPr="002B372D">
        <w:rPr>
          <w:rFonts w:cs="Technika"/>
          <w:sz w:val="22"/>
          <w:szCs w:val="22"/>
        </w:rPr>
        <w:t>ř</w:t>
      </w:r>
      <w:r w:rsidRPr="002B372D">
        <w:rPr>
          <w:rFonts w:cs="Arial"/>
          <w:sz w:val="22"/>
          <w:szCs w:val="22"/>
        </w:rPr>
        <w:t xml:space="preserve"> pod </w:t>
      </w:r>
      <w:r w:rsidRPr="002B372D">
        <w:rPr>
          <w:rFonts w:cs="Technika"/>
          <w:sz w:val="22"/>
          <w:szCs w:val="22"/>
        </w:rPr>
        <w:t>š</w:t>
      </w:r>
      <w:r w:rsidRPr="002B372D">
        <w:rPr>
          <w:rFonts w:cs="Arial"/>
          <w:sz w:val="22"/>
          <w:szCs w:val="22"/>
        </w:rPr>
        <w:t>ir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>m nebem. Ka</w:t>
      </w:r>
      <w:r w:rsidRPr="002B372D">
        <w:rPr>
          <w:rFonts w:cs="Technika"/>
          <w:sz w:val="22"/>
          <w:szCs w:val="22"/>
        </w:rPr>
        <w:t>ž</w:t>
      </w:r>
      <w:r w:rsidRPr="002B372D">
        <w:rPr>
          <w:rFonts w:cs="Arial"/>
          <w:sz w:val="22"/>
          <w:szCs w:val="22"/>
        </w:rPr>
        <w:t>doro</w:t>
      </w:r>
      <w:r w:rsidRPr="002B372D">
        <w:rPr>
          <w:rFonts w:cs="Technika"/>
          <w:sz w:val="22"/>
          <w:szCs w:val="22"/>
        </w:rPr>
        <w:t>č</w:t>
      </w:r>
      <w:r w:rsidRPr="002B372D">
        <w:rPr>
          <w:rFonts w:cs="Arial"/>
          <w:sz w:val="22"/>
          <w:szCs w:val="22"/>
        </w:rPr>
        <w:t>n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 xml:space="preserve"> se p</w:t>
      </w:r>
      <w:r w:rsidRPr="002B372D">
        <w:rPr>
          <w:rFonts w:cs="Technika"/>
          <w:sz w:val="22"/>
          <w:szCs w:val="22"/>
        </w:rPr>
        <w:t>ří</w:t>
      </w:r>
      <w:r w:rsidRPr="002B372D">
        <w:rPr>
          <w:rFonts w:cs="Arial"/>
          <w:sz w:val="22"/>
          <w:szCs w:val="22"/>
        </w:rPr>
        <w:t xml:space="preserve">pravy programu </w:t>
      </w:r>
      <w:r w:rsidRPr="002B372D">
        <w:rPr>
          <w:rFonts w:cs="Technika"/>
          <w:sz w:val="22"/>
          <w:szCs w:val="22"/>
        </w:rPr>
        <w:t>úč</w:t>
      </w:r>
      <w:r w:rsidRPr="002B372D">
        <w:rPr>
          <w:rFonts w:cs="Arial"/>
          <w:sz w:val="22"/>
          <w:szCs w:val="22"/>
        </w:rPr>
        <w:t>astn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 xml:space="preserve"> </w:t>
      </w:r>
      <w:r w:rsidRPr="002B372D">
        <w:rPr>
          <w:rFonts w:cs="Technika"/>
          <w:sz w:val="22"/>
          <w:szCs w:val="22"/>
        </w:rPr>
        <w:t>ř</w:t>
      </w:r>
      <w:r w:rsidRPr="002B372D">
        <w:rPr>
          <w:rFonts w:cs="Arial"/>
          <w:sz w:val="22"/>
          <w:szCs w:val="22"/>
        </w:rPr>
        <w:t>ada vysok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 xml:space="preserve">ch </w:t>
      </w:r>
      <w:r w:rsidRPr="002B372D">
        <w:rPr>
          <w:rFonts w:cs="Technika"/>
          <w:sz w:val="22"/>
          <w:szCs w:val="22"/>
        </w:rPr>
        <w:t>š</w:t>
      </w:r>
      <w:r w:rsidRPr="002B372D">
        <w:rPr>
          <w:rFonts w:cs="Arial"/>
          <w:sz w:val="22"/>
          <w:szCs w:val="22"/>
        </w:rPr>
        <w:t>kol, akademick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>ch pracovi</w:t>
      </w:r>
      <w:r w:rsidRPr="002B372D">
        <w:rPr>
          <w:rFonts w:cs="Technika"/>
          <w:sz w:val="22"/>
          <w:szCs w:val="22"/>
        </w:rPr>
        <w:t>šť</w:t>
      </w:r>
      <w:r w:rsidRPr="002B372D">
        <w:rPr>
          <w:rFonts w:cs="Arial"/>
          <w:sz w:val="22"/>
          <w:szCs w:val="22"/>
        </w:rPr>
        <w:t>, volno</w:t>
      </w:r>
      <w:r w:rsidRPr="002B372D">
        <w:rPr>
          <w:rFonts w:cs="Technika"/>
          <w:sz w:val="22"/>
          <w:szCs w:val="22"/>
        </w:rPr>
        <w:t>č</w:t>
      </w:r>
      <w:r w:rsidRPr="002B372D">
        <w:rPr>
          <w:rFonts w:cs="Arial"/>
          <w:sz w:val="22"/>
          <w:szCs w:val="22"/>
        </w:rPr>
        <w:t>asov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>ch instituc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 xml:space="preserve"> a firem.</w:t>
      </w:r>
    </w:p>
    <w:p w14:paraId="1DD4155F" w14:textId="77777777" w:rsidR="002B372D" w:rsidRPr="002B372D" w:rsidRDefault="002B372D" w:rsidP="002B372D">
      <w:pPr>
        <w:jc w:val="both"/>
        <w:rPr>
          <w:rFonts w:cs="Arial"/>
          <w:sz w:val="22"/>
          <w:szCs w:val="22"/>
        </w:rPr>
      </w:pPr>
    </w:p>
    <w:p w14:paraId="5A3D8D49" w14:textId="6C44A5D1" w:rsidR="002B372D" w:rsidRDefault="002B372D" w:rsidP="002B372D">
      <w:pPr>
        <w:jc w:val="both"/>
        <w:rPr>
          <w:rFonts w:cs="Arial"/>
          <w:sz w:val="22"/>
          <w:szCs w:val="22"/>
        </w:rPr>
      </w:pPr>
      <w:r w:rsidRPr="002B372D">
        <w:rPr>
          <w:rFonts w:cs="Arial"/>
          <w:i/>
          <w:iCs/>
          <w:sz w:val="22"/>
          <w:szCs w:val="22"/>
        </w:rPr>
        <w:t>„</w:t>
      </w:r>
      <w:proofErr w:type="spellStart"/>
      <w:r w:rsidRPr="002B372D">
        <w:rPr>
          <w:rFonts w:cs="Arial"/>
          <w:i/>
          <w:iCs/>
          <w:sz w:val="22"/>
          <w:szCs w:val="22"/>
        </w:rPr>
        <w:t>VědaFest</w:t>
      </w:r>
      <w:proofErr w:type="spellEnd"/>
      <w:r w:rsidRPr="002B372D">
        <w:rPr>
          <w:rFonts w:cs="Arial"/>
          <w:i/>
          <w:iCs/>
          <w:sz w:val="22"/>
          <w:szCs w:val="22"/>
        </w:rPr>
        <w:t xml:space="preserve"> vstupuje do druhé dekády, což bezesporu svědčí o jeho oblíbenosti. Pro všechny zvídavé návštěvníky máme i letos připravena překvapení a nové zajímavosti a jsme rádi, že se k</w:t>
      </w:r>
      <w:r w:rsidRPr="002B372D">
        <w:rPr>
          <w:rFonts w:ascii="Cambria" w:hAnsi="Cambria" w:cs="Cambria"/>
          <w:i/>
          <w:iCs/>
          <w:sz w:val="22"/>
          <w:szCs w:val="22"/>
        </w:rPr>
        <w:t> </w:t>
      </w:r>
      <w:proofErr w:type="spellStart"/>
      <w:r w:rsidRPr="002B372D">
        <w:rPr>
          <w:rFonts w:cs="Arial"/>
          <w:i/>
          <w:iCs/>
          <w:sz w:val="22"/>
          <w:szCs w:val="22"/>
        </w:rPr>
        <w:t>V</w:t>
      </w:r>
      <w:r w:rsidRPr="002B372D">
        <w:rPr>
          <w:rFonts w:cs="Technika"/>
          <w:i/>
          <w:iCs/>
          <w:sz w:val="22"/>
          <w:szCs w:val="22"/>
        </w:rPr>
        <w:t>ě</w:t>
      </w:r>
      <w:r w:rsidRPr="002B372D">
        <w:rPr>
          <w:rFonts w:cs="Arial"/>
          <w:i/>
          <w:iCs/>
          <w:sz w:val="22"/>
          <w:szCs w:val="22"/>
        </w:rPr>
        <w:t>daFestu</w:t>
      </w:r>
      <w:proofErr w:type="spellEnd"/>
      <w:r w:rsidRPr="002B372D">
        <w:rPr>
          <w:rFonts w:cs="Arial"/>
          <w:i/>
          <w:iCs/>
          <w:sz w:val="22"/>
          <w:szCs w:val="22"/>
        </w:rPr>
        <w:t xml:space="preserve"> p</w:t>
      </w:r>
      <w:r w:rsidRPr="002B372D">
        <w:rPr>
          <w:rFonts w:cs="Technika"/>
          <w:i/>
          <w:iCs/>
          <w:sz w:val="22"/>
          <w:szCs w:val="22"/>
        </w:rPr>
        <w:t>ř</w:t>
      </w:r>
      <w:r w:rsidRPr="002B372D">
        <w:rPr>
          <w:rFonts w:cs="Arial"/>
          <w:i/>
          <w:iCs/>
          <w:sz w:val="22"/>
          <w:szCs w:val="22"/>
        </w:rPr>
        <w:t>ipojuje mnoho v</w:t>
      </w:r>
      <w:r w:rsidRPr="002B372D">
        <w:rPr>
          <w:rFonts w:cs="Technika"/>
          <w:i/>
          <w:iCs/>
          <w:sz w:val="22"/>
          <w:szCs w:val="22"/>
        </w:rPr>
        <w:t>ý</w:t>
      </w:r>
      <w:r w:rsidRPr="002B372D">
        <w:rPr>
          <w:rFonts w:cs="Arial"/>
          <w:i/>
          <w:iCs/>
          <w:sz w:val="22"/>
          <w:szCs w:val="22"/>
        </w:rPr>
        <w:t>znamn</w:t>
      </w:r>
      <w:r w:rsidRPr="002B372D">
        <w:rPr>
          <w:rFonts w:cs="Technika"/>
          <w:i/>
          <w:iCs/>
          <w:sz w:val="22"/>
          <w:szCs w:val="22"/>
        </w:rPr>
        <w:t>ý</w:t>
      </w:r>
      <w:r w:rsidRPr="002B372D">
        <w:rPr>
          <w:rFonts w:cs="Arial"/>
          <w:i/>
          <w:iCs/>
          <w:sz w:val="22"/>
          <w:szCs w:val="22"/>
        </w:rPr>
        <w:t>ch firem,</w:t>
      </w:r>
      <w:r w:rsidRPr="002B372D">
        <w:rPr>
          <w:rFonts w:cs="Technika"/>
          <w:i/>
          <w:iCs/>
          <w:sz w:val="22"/>
          <w:szCs w:val="22"/>
        </w:rPr>
        <w:t>“</w:t>
      </w:r>
      <w:r w:rsidRPr="002B372D">
        <w:rPr>
          <w:rFonts w:cs="Arial"/>
          <w:sz w:val="22"/>
          <w:szCs w:val="22"/>
        </w:rPr>
        <w:t xml:space="preserve"> říká ředitel DDM hl. m. Prahy Libor Bezděk.</w:t>
      </w:r>
    </w:p>
    <w:p w14:paraId="209A27A2" w14:textId="77777777" w:rsidR="002B372D" w:rsidRPr="002B372D" w:rsidRDefault="002B372D" w:rsidP="002B372D">
      <w:pPr>
        <w:jc w:val="both"/>
        <w:rPr>
          <w:rFonts w:cs="Arial"/>
          <w:sz w:val="22"/>
          <w:szCs w:val="22"/>
        </w:rPr>
      </w:pPr>
    </w:p>
    <w:p w14:paraId="7B949628" w14:textId="7671EC61" w:rsidR="002B372D" w:rsidRDefault="002B372D" w:rsidP="002B372D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2B372D">
        <w:rPr>
          <w:rFonts w:cs="Arial"/>
          <w:sz w:val="22"/>
          <w:szCs w:val="22"/>
        </w:rPr>
        <w:t>I tento ročník má za cíl ukázat lidem, že věda je všude kolem nás, denně se jí dotýkáme a běžně výsledky vědy používáme, aniž bychom si toho byli vědomi. Ukázat, že věda je činnost nejen zajímavá, ale především užitečná.</w:t>
      </w:r>
      <w:r w:rsidR="000F0E9A">
        <w:rPr>
          <w:rFonts w:cs="Arial"/>
          <w:sz w:val="22"/>
          <w:szCs w:val="22"/>
        </w:rPr>
        <w:t xml:space="preserve"> </w:t>
      </w:r>
      <w:r w:rsidRPr="002B372D">
        <w:rPr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„Na </w:t>
      </w:r>
      <w:proofErr w:type="spellStart"/>
      <w:r w:rsidRPr="002B372D">
        <w:rPr>
          <w:rFonts w:cs="Arial"/>
          <w:bCs/>
          <w:i/>
          <w:iCs/>
          <w:color w:val="000000"/>
          <w:sz w:val="22"/>
          <w:szCs w:val="22"/>
          <w:shd w:val="clear" w:color="auto" w:fill="FFFFFF"/>
        </w:rPr>
        <w:t>VědaFest</w:t>
      </w:r>
      <w:proofErr w:type="spellEnd"/>
      <w:r w:rsidRPr="002B372D">
        <w:rPr>
          <w:rFonts w:cs="Arial"/>
          <w:i/>
          <w:iCs/>
          <w:color w:val="000000"/>
          <w:sz w:val="22"/>
          <w:szCs w:val="22"/>
          <w:shd w:val="clear" w:color="auto" w:fill="FFFFFF"/>
        </w:rPr>
        <w:t xml:space="preserve"> každoročně přicházejí tisíce návštěvníků. Nepochybuji, že se pro mnohé z nich stane inspirací, aby se vědě sami věnovali,“ </w:t>
      </w:r>
      <w:r w:rsidRPr="002B372D">
        <w:rPr>
          <w:rFonts w:cs="Arial"/>
          <w:color w:val="000000"/>
          <w:sz w:val="22"/>
          <w:szCs w:val="22"/>
          <w:shd w:val="clear" w:color="auto" w:fill="FFFFFF"/>
        </w:rPr>
        <w:t>dodává patron akce Václav Pačes.</w:t>
      </w:r>
    </w:p>
    <w:p w14:paraId="5B52A34B" w14:textId="77777777" w:rsidR="002B372D" w:rsidRPr="002B372D" w:rsidRDefault="002B372D" w:rsidP="002B372D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</w:p>
    <w:p w14:paraId="0E51747F" w14:textId="0C4F4BC4" w:rsidR="002B372D" w:rsidRDefault="002B372D" w:rsidP="002B372D">
      <w:pPr>
        <w:jc w:val="both"/>
        <w:rPr>
          <w:rFonts w:cs="Arial"/>
          <w:i/>
          <w:color w:val="000000"/>
          <w:sz w:val="22"/>
          <w:szCs w:val="22"/>
          <w:shd w:val="clear" w:color="auto" w:fill="FFFFFF"/>
        </w:rPr>
      </w:pPr>
      <w:r w:rsidRPr="002B372D">
        <w:rPr>
          <w:rFonts w:cs="Arial"/>
          <w:color w:val="000000"/>
          <w:sz w:val="22"/>
          <w:szCs w:val="22"/>
          <w:shd w:val="clear" w:color="auto" w:fill="FFFFFF"/>
        </w:rPr>
        <w:t xml:space="preserve">To potvrzuje i rektor </w:t>
      </w:r>
      <w:proofErr w:type="spellStart"/>
      <w:r w:rsidRPr="002B372D">
        <w:rPr>
          <w:rFonts w:cs="Arial"/>
          <w:color w:val="000000"/>
          <w:sz w:val="22"/>
          <w:szCs w:val="22"/>
          <w:shd w:val="clear" w:color="auto" w:fill="FFFFFF"/>
        </w:rPr>
        <w:t>spolupořadatelského</w:t>
      </w:r>
      <w:proofErr w:type="spellEnd"/>
      <w:r w:rsidRPr="002B372D">
        <w:rPr>
          <w:rFonts w:cs="Arial"/>
          <w:color w:val="000000"/>
          <w:sz w:val="22"/>
          <w:szCs w:val="22"/>
          <w:shd w:val="clear" w:color="auto" w:fill="FFFFFF"/>
        </w:rPr>
        <w:t xml:space="preserve"> ČVUT v</w:t>
      </w:r>
      <w:r w:rsidRPr="002B372D">
        <w:rPr>
          <w:rFonts w:ascii="Cambria" w:hAnsi="Cambria" w:cs="Cambria"/>
          <w:color w:val="000000"/>
          <w:sz w:val="22"/>
          <w:szCs w:val="22"/>
          <w:shd w:val="clear" w:color="auto" w:fill="FFFFFF"/>
        </w:rPr>
        <w:t> </w:t>
      </w:r>
      <w:r w:rsidRPr="002B372D">
        <w:rPr>
          <w:rFonts w:cs="Arial"/>
          <w:color w:val="000000"/>
          <w:sz w:val="22"/>
          <w:szCs w:val="22"/>
          <w:shd w:val="clear" w:color="auto" w:fill="FFFFFF"/>
        </w:rPr>
        <w:t>Praze Vojt</w:t>
      </w:r>
      <w:r w:rsidRPr="002B372D">
        <w:rPr>
          <w:rFonts w:cs="Technika"/>
          <w:color w:val="000000"/>
          <w:sz w:val="22"/>
          <w:szCs w:val="22"/>
          <w:shd w:val="clear" w:color="auto" w:fill="FFFFFF"/>
        </w:rPr>
        <w:t>ě</w:t>
      </w:r>
      <w:r w:rsidRPr="002B372D">
        <w:rPr>
          <w:rFonts w:cs="Arial"/>
          <w:color w:val="000000"/>
          <w:sz w:val="22"/>
          <w:szCs w:val="22"/>
          <w:shd w:val="clear" w:color="auto" w:fill="FFFFFF"/>
        </w:rPr>
        <w:t>ch Petr</w:t>
      </w:r>
      <w:r w:rsidRPr="002B372D">
        <w:rPr>
          <w:rFonts w:cs="Technika"/>
          <w:color w:val="000000"/>
          <w:sz w:val="22"/>
          <w:szCs w:val="22"/>
          <w:shd w:val="clear" w:color="auto" w:fill="FFFFFF"/>
        </w:rPr>
        <w:t>áč</w:t>
      </w:r>
      <w:r w:rsidRPr="002B372D">
        <w:rPr>
          <w:rFonts w:cs="Arial"/>
          <w:color w:val="000000"/>
          <w:sz w:val="22"/>
          <w:szCs w:val="22"/>
          <w:shd w:val="clear" w:color="auto" w:fill="FFFFFF"/>
        </w:rPr>
        <w:t xml:space="preserve">ek: </w:t>
      </w:r>
      <w:r w:rsidRPr="002B372D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„Jsem přesvědčen, že za těch deset let svého trvání </w:t>
      </w:r>
      <w:proofErr w:type="spellStart"/>
      <w:r w:rsidRPr="002B372D">
        <w:rPr>
          <w:rFonts w:cs="Arial"/>
          <w:i/>
          <w:color w:val="000000"/>
          <w:sz w:val="22"/>
          <w:szCs w:val="22"/>
          <w:shd w:val="clear" w:color="auto" w:fill="FFFFFF"/>
        </w:rPr>
        <w:t>VědaFest</w:t>
      </w:r>
      <w:proofErr w:type="spellEnd"/>
      <w:r w:rsidRPr="002B372D">
        <w:rPr>
          <w:rFonts w:cs="Arial"/>
          <w:i/>
          <w:color w:val="000000"/>
          <w:sz w:val="22"/>
          <w:szCs w:val="22"/>
          <w:shd w:val="clear" w:color="auto" w:fill="FFFFFF"/>
        </w:rPr>
        <w:t xml:space="preserve"> už dokázal přivést leckteré zájemce do řad našich studentů. A věřím, že i letošní jedenáctý ročník bude opět hojně navštíven. Za ČVUT mohu slíbit zajímavý program na pódiu i u stánků jednotlivých fakult.“</w:t>
      </w:r>
    </w:p>
    <w:p w14:paraId="591A57AC" w14:textId="77777777" w:rsidR="002B372D" w:rsidRPr="002B372D" w:rsidRDefault="002B372D" w:rsidP="002B372D">
      <w:pPr>
        <w:jc w:val="both"/>
        <w:rPr>
          <w:rFonts w:cs="Arial"/>
          <w:i/>
          <w:color w:val="000000"/>
          <w:sz w:val="22"/>
          <w:szCs w:val="22"/>
          <w:shd w:val="clear" w:color="auto" w:fill="FFFFFF"/>
        </w:rPr>
      </w:pPr>
    </w:p>
    <w:p w14:paraId="65EED844" w14:textId="62A24789" w:rsidR="002B372D" w:rsidRDefault="002B372D" w:rsidP="002B372D">
      <w:pPr>
        <w:jc w:val="both"/>
        <w:rPr>
          <w:rFonts w:cs="Arial"/>
          <w:sz w:val="22"/>
          <w:szCs w:val="22"/>
        </w:rPr>
      </w:pPr>
      <w:r w:rsidRPr="002B372D">
        <w:rPr>
          <w:rFonts w:cs="Arial"/>
          <w:sz w:val="22"/>
          <w:szCs w:val="22"/>
        </w:rPr>
        <w:t>Společnost PPG, výrobce nátěrových hmot (v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>České republice vyrábí Primalex) a hlavní partner festivalu, seznámí návštěvníky s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>tajemstv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m vzniku a m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ch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>n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 xml:space="preserve">m barev. Strabag zase </w:t>
      </w:r>
      <w:r w:rsidRPr="002B372D">
        <w:rPr>
          <w:rFonts w:cs="Arial"/>
          <w:sz w:val="22"/>
          <w:szCs w:val="22"/>
        </w:rPr>
        <w:lastRenderedPageBreak/>
        <w:t>uk</w:t>
      </w:r>
      <w:r w:rsidRPr="002B372D">
        <w:rPr>
          <w:rFonts w:cs="Technika"/>
          <w:sz w:val="22"/>
          <w:szCs w:val="22"/>
        </w:rPr>
        <w:t>áž</w:t>
      </w:r>
      <w:r w:rsidRPr="002B372D">
        <w:rPr>
          <w:rFonts w:cs="Arial"/>
          <w:sz w:val="22"/>
          <w:szCs w:val="22"/>
        </w:rPr>
        <w:t>e z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>jemc</w:t>
      </w:r>
      <w:r w:rsidRPr="002B372D">
        <w:rPr>
          <w:rFonts w:cs="Technika"/>
          <w:sz w:val="22"/>
          <w:szCs w:val="22"/>
        </w:rPr>
        <w:t>ů</w:t>
      </w:r>
      <w:r w:rsidRPr="002B372D">
        <w:rPr>
          <w:rFonts w:cs="Arial"/>
          <w:sz w:val="22"/>
          <w:szCs w:val="22"/>
        </w:rPr>
        <w:t>m pr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>ci s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>virtu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>ln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m bagrem, uvid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te, jak ohebn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 xml:space="preserve"> ti</w:t>
      </w:r>
      <w:r w:rsidRPr="002B372D">
        <w:rPr>
          <w:rFonts w:cs="Technika"/>
          <w:sz w:val="22"/>
          <w:szCs w:val="22"/>
        </w:rPr>
        <w:t>š</w:t>
      </w:r>
      <w:r w:rsidRPr="002B372D">
        <w:rPr>
          <w:rFonts w:cs="Arial"/>
          <w:sz w:val="22"/>
          <w:szCs w:val="22"/>
        </w:rPr>
        <w:t>t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>n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 xml:space="preserve"> senzory dok</w:t>
      </w:r>
      <w:r w:rsidRPr="002B372D">
        <w:rPr>
          <w:rFonts w:cs="Technika"/>
          <w:sz w:val="22"/>
          <w:szCs w:val="22"/>
        </w:rPr>
        <w:t>áž</w:t>
      </w:r>
      <w:r w:rsidRPr="002B372D">
        <w:rPr>
          <w:rFonts w:cs="Arial"/>
          <w:sz w:val="22"/>
          <w:szCs w:val="22"/>
        </w:rPr>
        <w:t>ou detekovat toxick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 xml:space="preserve"> plyny, nebo se nau</w:t>
      </w:r>
      <w:r w:rsidRPr="002B372D">
        <w:rPr>
          <w:rFonts w:cs="Technika"/>
          <w:sz w:val="22"/>
          <w:szCs w:val="22"/>
        </w:rPr>
        <w:t>čí</w:t>
      </w:r>
      <w:r w:rsidRPr="002B372D">
        <w:rPr>
          <w:rFonts w:cs="Arial"/>
          <w:sz w:val="22"/>
          <w:szCs w:val="22"/>
        </w:rPr>
        <w:t xml:space="preserve">te, jak neplýtvat potravinami. Na </w:t>
      </w:r>
      <w:proofErr w:type="spellStart"/>
      <w:r w:rsidRPr="002B372D">
        <w:rPr>
          <w:rFonts w:cs="Arial"/>
          <w:sz w:val="22"/>
          <w:szCs w:val="22"/>
        </w:rPr>
        <w:t>VědaFestu</w:t>
      </w:r>
      <w:proofErr w:type="spellEnd"/>
      <w:r w:rsidRPr="002B372D">
        <w:rPr>
          <w:rFonts w:cs="Arial"/>
          <w:sz w:val="22"/>
          <w:szCs w:val="22"/>
        </w:rPr>
        <w:t xml:space="preserve"> se můžete stát badatelem, konstruktérem, pilotem, vojákem, kameramanem nebo lékařem a nahlédnout na chvíli do mnoha oborů.</w:t>
      </w:r>
    </w:p>
    <w:p w14:paraId="069F3BBF" w14:textId="77777777" w:rsidR="002B372D" w:rsidRPr="002B372D" w:rsidRDefault="002B372D" w:rsidP="002B372D">
      <w:pPr>
        <w:jc w:val="both"/>
        <w:rPr>
          <w:rFonts w:cs="Arial"/>
          <w:sz w:val="22"/>
          <w:szCs w:val="22"/>
        </w:rPr>
      </w:pPr>
    </w:p>
    <w:p w14:paraId="16EBA862" w14:textId="25C3D439" w:rsidR="002B372D" w:rsidRDefault="002B372D" w:rsidP="002B372D">
      <w:pPr>
        <w:jc w:val="both"/>
        <w:rPr>
          <w:rFonts w:cs="Arial"/>
          <w:sz w:val="22"/>
          <w:szCs w:val="22"/>
        </w:rPr>
      </w:pPr>
      <w:r w:rsidRPr="002B372D">
        <w:rPr>
          <w:rFonts w:cs="Arial"/>
          <w:i/>
          <w:iCs/>
          <w:sz w:val="22"/>
          <w:szCs w:val="22"/>
        </w:rPr>
        <w:t>„V PPG máme nadšené chemiky a techniky, které v</w:t>
      </w:r>
      <w:r w:rsidRPr="002B372D">
        <w:rPr>
          <w:rFonts w:ascii="Cambria" w:hAnsi="Cambria" w:cs="Cambria"/>
          <w:i/>
          <w:iCs/>
          <w:sz w:val="22"/>
          <w:szCs w:val="22"/>
        </w:rPr>
        <w:t> </w:t>
      </w:r>
      <w:r w:rsidRPr="002B372D">
        <w:rPr>
          <w:rFonts w:cs="Arial"/>
          <w:i/>
          <w:iCs/>
          <w:sz w:val="22"/>
          <w:szCs w:val="22"/>
        </w:rPr>
        <w:t>ml</w:t>
      </w:r>
      <w:r w:rsidRPr="002B372D">
        <w:rPr>
          <w:rFonts w:cs="Technika"/>
          <w:i/>
          <w:iCs/>
          <w:sz w:val="22"/>
          <w:szCs w:val="22"/>
        </w:rPr>
        <w:t>á</w:t>
      </w:r>
      <w:r w:rsidRPr="002B372D">
        <w:rPr>
          <w:rFonts w:cs="Arial"/>
          <w:i/>
          <w:iCs/>
          <w:sz w:val="22"/>
          <w:szCs w:val="22"/>
        </w:rPr>
        <w:t>d</w:t>
      </w:r>
      <w:r w:rsidRPr="002B372D">
        <w:rPr>
          <w:rFonts w:cs="Technika"/>
          <w:i/>
          <w:iCs/>
          <w:sz w:val="22"/>
          <w:szCs w:val="22"/>
        </w:rPr>
        <w:t>í</w:t>
      </w:r>
      <w:r w:rsidRPr="002B372D">
        <w:rPr>
          <w:rFonts w:cs="Arial"/>
          <w:i/>
          <w:iCs/>
          <w:sz w:val="22"/>
          <w:szCs w:val="22"/>
        </w:rPr>
        <w:t xml:space="preserve"> tyto obory zaujaly, inspirovaly je, aby pokračovali na technické průmyslové a vysoké školy a zajímali se o nové objevy a postupy celý život. Pevně věřím, že naše partnerství s</w:t>
      </w:r>
      <w:r w:rsidRPr="002B372D">
        <w:rPr>
          <w:rFonts w:ascii="Cambria" w:hAnsi="Cambria" w:cs="Cambria"/>
          <w:i/>
          <w:iCs/>
          <w:sz w:val="22"/>
          <w:szCs w:val="22"/>
        </w:rPr>
        <w:t> </w:t>
      </w:r>
      <w:proofErr w:type="spellStart"/>
      <w:r w:rsidRPr="002B372D">
        <w:rPr>
          <w:rFonts w:cs="Arial"/>
          <w:i/>
          <w:iCs/>
          <w:sz w:val="22"/>
          <w:szCs w:val="22"/>
        </w:rPr>
        <w:t>V</w:t>
      </w:r>
      <w:r w:rsidRPr="002B372D">
        <w:rPr>
          <w:rFonts w:cs="Technika"/>
          <w:i/>
          <w:iCs/>
          <w:sz w:val="22"/>
          <w:szCs w:val="22"/>
        </w:rPr>
        <w:t>ě</w:t>
      </w:r>
      <w:r w:rsidRPr="002B372D">
        <w:rPr>
          <w:rFonts w:cs="Arial"/>
          <w:i/>
          <w:iCs/>
          <w:sz w:val="22"/>
          <w:szCs w:val="22"/>
        </w:rPr>
        <w:t>daFestem</w:t>
      </w:r>
      <w:proofErr w:type="spellEnd"/>
      <w:r w:rsidRPr="002B372D">
        <w:rPr>
          <w:rFonts w:cs="Arial"/>
          <w:i/>
          <w:iCs/>
          <w:sz w:val="22"/>
          <w:szCs w:val="22"/>
        </w:rPr>
        <w:t xml:space="preserve"> podn</w:t>
      </w:r>
      <w:r w:rsidRPr="002B372D">
        <w:rPr>
          <w:rFonts w:cs="Technika"/>
          <w:i/>
          <w:iCs/>
          <w:sz w:val="22"/>
          <w:szCs w:val="22"/>
        </w:rPr>
        <w:t>í</w:t>
      </w:r>
      <w:r w:rsidRPr="002B372D">
        <w:rPr>
          <w:rFonts w:cs="Arial"/>
          <w:i/>
          <w:iCs/>
          <w:sz w:val="22"/>
          <w:szCs w:val="22"/>
        </w:rPr>
        <w:t>t</w:t>
      </w:r>
      <w:r w:rsidRPr="002B372D">
        <w:rPr>
          <w:rFonts w:cs="Technika"/>
          <w:i/>
          <w:iCs/>
          <w:sz w:val="22"/>
          <w:szCs w:val="22"/>
        </w:rPr>
        <w:t>í</w:t>
      </w:r>
      <w:r w:rsidRPr="002B372D">
        <w:rPr>
          <w:rFonts w:cs="Arial"/>
          <w:i/>
          <w:iCs/>
          <w:sz w:val="22"/>
          <w:szCs w:val="22"/>
        </w:rPr>
        <w:t xml:space="preserve"> zv</w:t>
      </w:r>
      <w:r w:rsidRPr="002B372D">
        <w:rPr>
          <w:rFonts w:cs="Technika"/>
          <w:i/>
          <w:iCs/>
          <w:sz w:val="22"/>
          <w:szCs w:val="22"/>
        </w:rPr>
        <w:t>ě</w:t>
      </w:r>
      <w:r w:rsidRPr="002B372D">
        <w:rPr>
          <w:rFonts w:cs="Arial"/>
          <w:i/>
          <w:iCs/>
          <w:sz w:val="22"/>
          <w:szCs w:val="22"/>
        </w:rPr>
        <w:t>davost i t</w:t>
      </w:r>
      <w:r w:rsidRPr="002B372D">
        <w:rPr>
          <w:rFonts w:cs="Technika"/>
          <w:i/>
          <w:iCs/>
          <w:sz w:val="22"/>
          <w:szCs w:val="22"/>
        </w:rPr>
        <w:t>ě</w:t>
      </w:r>
      <w:r w:rsidRPr="002B372D">
        <w:rPr>
          <w:rFonts w:cs="Arial"/>
          <w:i/>
          <w:iCs/>
          <w:sz w:val="22"/>
          <w:szCs w:val="22"/>
        </w:rPr>
        <w:t>ch nejmlad</w:t>
      </w:r>
      <w:r w:rsidRPr="002B372D">
        <w:rPr>
          <w:rFonts w:cs="Technika"/>
          <w:i/>
          <w:iCs/>
          <w:sz w:val="22"/>
          <w:szCs w:val="22"/>
        </w:rPr>
        <w:t>ší</w:t>
      </w:r>
      <w:r w:rsidRPr="002B372D">
        <w:rPr>
          <w:rFonts w:cs="Arial"/>
          <w:i/>
          <w:iCs/>
          <w:sz w:val="22"/>
          <w:szCs w:val="22"/>
        </w:rPr>
        <w:t>ch n</w:t>
      </w:r>
      <w:r w:rsidRPr="002B372D">
        <w:rPr>
          <w:rFonts w:cs="Technika"/>
          <w:i/>
          <w:iCs/>
          <w:sz w:val="22"/>
          <w:szCs w:val="22"/>
        </w:rPr>
        <w:t>á</w:t>
      </w:r>
      <w:r w:rsidRPr="002B372D">
        <w:rPr>
          <w:rFonts w:cs="Arial"/>
          <w:i/>
          <w:iCs/>
          <w:sz w:val="22"/>
          <w:szCs w:val="22"/>
        </w:rPr>
        <w:t>v</w:t>
      </w:r>
      <w:r w:rsidRPr="002B372D">
        <w:rPr>
          <w:rFonts w:cs="Technika"/>
          <w:i/>
          <w:iCs/>
          <w:sz w:val="22"/>
          <w:szCs w:val="22"/>
        </w:rPr>
        <w:t>š</w:t>
      </w:r>
      <w:r w:rsidRPr="002B372D">
        <w:rPr>
          <w:rFonts w:cs="Arial"/>
          <w:i/>
          <w:iCs/>
          <w:sz w:val="22"/>
          <w:szCs w:val="22"/>
        </w:rPr>
        <w:t>t</w:t>
      </w:r>
      <w:r w:rsidRPr="002B372D">
        <w:rPr>
          <w:rFonts w:cs="Technika"/>
          <w:i/>
          <w:iCs/>
          <w:sz w:val="22"/>
          <w:szCs w:val="22"/>
        </w:rPr>
        <w:t>ě</w:t>
      </w:r>
      <w:r w:rsidRPr="002B372D">
        <w:rPr>
          <w:rFonts w:cs="Arial"/>
          <w:i/>
          <w:iCs/>
          <w:sz w:val="22"/>
          <w:szCs w:val="22"/>
        </w:rPr>
        <w:t>vn</w:t>
      </w:r>
      <w:r w:rsidRPr="002B372D">
        <w:rPr>
          <w:rFonts w:cs="Technika"/>
          <w:i/>
          <w:iCs/>
          <w:sz w:val="22"/>
          <w:szCs w:val="22"/>
        </w:rPr>
        <w:t>í</w:t>
      </w:r>
      <w:r w:rsidRPr="002B372D">
        <w:rPr>
          <w:rFonts w:cs="Arial"/>
          <w:i/>
          <w:iCs/>
          <w:sz w:val="22"/>
          <w:szCs w:val="22"/>
        </w:rPr>
        <w:t>k</w:t>
      </w:r>
      <w:r w:rsidRPr="002B372D">
        <w:rPr>
          <w:rFonts w:cs="Technika"/>
          <w:i/>
          <w:iCs/>
          <w:sz w:val="22"/>
          <w:szCs w:val="22"/>
        </w:rPr>
        <w:t>ů</w:t>
      </w:r>
      <w:r w:rsidRPr="002B372D">
        <w:rPr>
          <w:rFonts w:cs="Arial"/>
          <w:i/>
          <w:iCs/>
          <w:sz w:val="22"/>
          <w:szCs w:val="22"/>
        </w:rPr>
        <w:t>.</w:t>
      </w:r>
      <w:r w:rsidRPr="002B372D">
        <w:rPr>
          <w:rFonts w:cs="Technika"/>
          <w:i/>
          <w:iCs/>
          <w:sz w:val="22"/>
          <w:szCs w:val="22"/>
        </w:rPr>
        <w:t>“</w:t>
      </w:r>
      <w:r w:rsidRPr="002B372D">
        <w:rPr>
          <w:rFonts w:cs="Arial"/>
          <w:i/>
          <w:iCs/>
          <w:sz w:val="22"/>
          <w:szCs w:val="22"/>
        </w:rPr>
        <w:t xml:space="preserve"> </w:t>
      </w:r>
      <w:r w:rsidRPr="002B372D">
        <w:rPr>
          <w:rFonts w:cs="Arial"/>
          <w:sz w:val="22"/>
          <w:szCs w:val="22"/>
        </w:rPr>
        <w:t xml:space="preserve">říká Jan </w:t>
      </w:r>
      <w:proofErr w:type="spellStart"/>
      <w:r w:rsidRPr="002B372D">
        <w:rPr>
          <w:rFonts w:cs="Arial"/>
          <w:sz w:val="22"/>
          <w:szCs w:val="22"/>
        </w:rPr>
        <w:t>Šipan</w:t>
      </w:r>
      <w:proofErr w:type="spellEnd"/>
      <w:r w:rsidRPr="002B372D">
        <w:rPr>
          <w:rFonts w:cs="Arial"/>
          <w:sz w:val="22"/>
          <w:szCs w:val="22"/>
        </w:rPr>
        <w:t>, obchodní ředitel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 xml:space="preserve">PPG pro </w:t>
      </w:r>
      <w:r w:rsidRPr="002B372D">
        <w:rPr>
          <w:rFonts w:cs="Technika"/>
          <w:sz w:val="22"/>
          <w:szCs w:val="22"/>
        </w:rPr>
        <w:t>Č</w:t>
      </w:r>
      <w:r w:rsidRPr="002B372D">
        <w:rPr>
          <w:rFonts w:cs="Arial"/>
          <w:sz w:val="22"/>
          <w:szCs w:val="22"/>
        </w:rPr>
        <w:t xml:space="preserve">esko, divize </w:t>
      </w:r>
      <w:proofErr w:type="spellStart"/>
      <w:r w:rsidRPr="002B372D">
        <w:rPr>
          <w:rFonts w:cs="Arial"/>
          <w:sz w:val="22"/>
          <w:szCs w:val="22"/>
        </w:rPr>
        <w:t>Architectural</w:t>
      </w:r>
      <w:proofErr w:type="spellEnd"/>
      <w:r w:rsidRPr="002B372D">
        <w:rPr>
          <w:rFonts w:cs="Arial"/>
          <w:sz w:val="22"/>
          <w:szCs w:val="22"/>
        </w:rPr>
        <w:t xml:space="preserve"> </w:t>
      </w:r>
      <w:proofErr w:type="spellStart"/>
      <w:r w:rsidRPr="002B372D">
        <w:rPr>
          <w:rFonts w:cs="Arial"/>
          <w:sz w:val="22"/>
          <w:szCs w:val="22"/>
        </w:rPr>
        <w:t>Coatings</w:t>
      </w:r>
      <w:proofErr w:type="spellEnd"/>
      <w:r>
        <w:rPr>
          <w:rFonts w:cs="Arial"/>
          <w:sz w:val="22"/>
          <w:szCs w:val="22"/>
        </w:rPr>
        <w:t>.</w:t>
      </w:r>
    </w:p>
    <w:p w14:paraId="64B14D45" w14:textId="77777777" w:rsidR="002B372D" w:rsidRPr="002B372D" w:rsidRDefault="002B372D" w:rsidP="002B372D">
      <w:pPr>
        <w:jc w:val="both"/>
        <w:rPr>
          <w:rFonts w:cs="Arial"/>
          <w:i/>
          <w:iCs/>
          <w:sz w:val="22"/>
          <w:szCs w:val="22"/>
          <w:lang w:val="en-US"/>
        </w:rPr>
      </w:pPr>
    </w:p>
    <w:p w14:paraId="69A77EDB" w14:textId="77777777" w:rsidR="002B372D" w:rsidRPr="002B372D" w:rsidRDefault="002B372D" w:rsidP="002B372D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  <w:r w:rsidRPr="002B372D">
        <w:rPr>
          <w:rFonts w:cs="Arial"/>
          <w:sz w:val="22"/>
          <w:szCs w:val="22"/>
        </w:rPr>
        <w:t>V</w:t>
      </w:r>
      <w:r w:rsidRPr="002B372D">
        <w:rPr>
          <w:rFonts w:ascii="Cambria" w:hAnsi="Cambria" w:cs="Cambria"/>
          <w:sz w:val="22"/>
          <w:szCs w:val="22"/>
        </w:rPr>
        <w:t> </w:t>
      </w:r>
      <w:r w:rsidRPr="002B372D">
        <w:rPr>
          <w:rFonts w:cs="Arial"/>
          <w:sz w:val="22"/>
          <w:szCs w:val="22"/>
        </w:rPr>
        <w:t>pr</w:t>
      </w:r>
      <w:r w:rsidRPr="002B372D">
        <w:rPr>
          <w:rFonts w:cs="Technika"/>
          <w:sz w:val="22"/>
          <w:szCs w:val="22"/>
        </w:rPr>
        <w:t>ů</w:t>
      </w:r>
      <w:r w:rsidRPr="002B372D">
        <w:rPr>
          <w:rFonts w:cs="Arial"/>
          <w:sz w:val="22"/>
          <w:szCs w:val="22"/>
        </w:rPr>
        <w:t>b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>hu cel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>ho dne si n</w:t>
      </w:r>
      <w:r w:rsidRPr="002B372D">
        <w:rPr>
          <w:rFonts w:cs="Technika"/>
          <w:sz w:val="22"/>
          <w:szCs w:val="22"/>
        </w:rPr>
        <w:t>á</w:t>
      </w:r>
      <w:r w:rsidRPr="002B372D">
        <w:rPr>
          <w:rFonts w:cs="Arial"/>
          <w:sz w:val="22"/>
          <w:szCs w:val="22"/>
        </w:rPr>
        <w:t>v</w:t>
      </w:r>
      <w:r w:rsidRPr="002B372D">
        <w:rPr>
          <w:rFonts w:cs="Technika"/>
          <w:sz w:val="22"/>
          <w:szCs w:val="22"/>
        </w:rPr>
        <w:t>š</w:t>
      </w:r>
      <w:r w:rsidRPr="002B372D">
        <w:rPr>
          <w:rFonts w:cs="Arial"/>
          <w:sz w:val="22"/>
          <w:szCs w:val="22"/>
        </w:rPr>
        <w:t>t</w:t>
      </w:r>
      <w:r w:rsidRPr="002B372D">
        <w:rPr>
          <w:rFonts w:cs="Technika"/>
          <w:sz w:val="22"/>
          <w:szCs w:val="22"/>
        </w:rPr>
        <w:t>ě</w:t>
      </w:r>
      <w:r w:rsidRPr="002B372D">
        <w:rPr>
          <w:rFonts w:cs="Arial"/>
          <w:sz w:val="22"/>
          <w:szCs w:val="22"/>
        </w:rPr>
        <w:t>vn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ci mohou u</w:t>
      </w:r>
      <w:r w:rsidRPr="002B372D">
        <w:rPr>
          <w:rFonts w:cs="Technika"/>
          <w:sz w:val="22"/>
          <w:szCs w:val="22"/>
        </w:rPr>
        <w:t>ží</w:t>
      </w:r>
      <w:r w:rsidRPr="002B372D">
        <w:rPr>
          <w:rFonts w:cs="Arial"/>
          <w:sz w:val="22"/>
          <w:szCs w:val="22"/>
        </w:rPr>
        <w:t>t i zaj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mav</w:t>
      </w:r>
      <w:r w:rsidRPr="002B372D">
        <w:rPr>
          <w:rFonts w:cs="Technika"/>
          <w:sz w:val="22"/>
          <w:szCs w:val="22"/>
        </w:rPr>
        <w:t>ý</w:t>
      </w:r>
      <w:r w:rsidRPr="002B372D">
        <w:rPr>
          <w:rFonts w:cs="Arial"/>
          <w:sz w:val="22"/>
          <w:szCs w:val="22"/>
        </w:rPr>
        <w:t xml:space="preserve"> program na festivalov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>m p</w:t>
      </w:r>
      <w:r w:rsidRPr="002B372D">
        <w:rPr>
          <w:rFonts w:cs="Technika"/>
          <w:sz w:val="22"/>
          <w:szCs w:val="22"/>
        </w:rPr>
        <w:t>ó</w:t>
      </w:r>
      <w:r w:rsidRPr="002B372D">
        <w:rPr>
          <w:rFonts w:cs="Arial"/>
          <w:sz w:val="22"/>
          <w:szCs w:val="22"/>
        </w:rPr>
        <w:t>diu, t</w:t>
      </w:r>
      <w:r w:rsidRPr="002B372D">
        <w:rPr>
          <w:rFonts w:cs="Technika"/>
          <w:sz w:val="22"/>
          <w:szCs w:val="22"/>
        </w:rPr>
        <w:t>ř</w:t>
      </w:r>
      <w:r w:rsidRPr="002B372D">
        <w:rPr>
          <w:rFonts w:cs="Arial"/>
          <w:sz w:val="22"/>
          <w:szCs w:val="22"/>
        </w:rPr>
        <w:t>eba s</w:t>
      </w:r>
      <w:r w:rsidRPr="002B372D">
        <w:rPr>
          <w:rFonts w:ascii="Cambria" w:hAnsi="Cambria" w:cs="Cambria"/>
          <w:sz w:val="22"/>
          <w:szCs w:val="22"/>
        </w:rPr>
        <w:t> </w:t>
      </w:r>
      <w:proofErr w:type="spellStart"/>
      <w:r w:rsidRPr="002B372D">
        <w:rPr>
          <w:rFonts w:cs="Arial"/>
          <w:sz w:val="22"/>
          <w:szCs w:val="22"/>
        </w:rPr>
        <w:t>FameLabem</w:t>
      </w:r>
      <w:proofErr w:type="spellEnd"/>
      <w:r w:rsidRPr="002B372D">
        <w:rPr>
          <w:rFonts w:cs="Arial"/>
          <w:sz w:val="22"/>
          <w:szCs w:val="22"/>
        </w:rPr>
        <w:t xml:space="preserve"> nebo ps</w:t>
      </w:r>
      <w:r w:rsidRPr="002B372D">
        <w:rPr>
          <w:rFonts w:cs="Technika"/>
          <w:sz w:val="22"/>
          <w:szCs w:val="22"/>
        </w:rPr>
        <w:t>í</w:t>
      </w:r>
      <w:r w:rsidRPr="002B372D">
        <w:rPr>
          <w:rFonts w:cs="Arial"/>
          <w:sz w:val="22"/>
          <w:szCs w:val="22"/>
        </w:rPr>
        <w:t>mi hrdiny, ale i spoustu neobvykl</w:t>
      </w:r>
      <w:r w:rsidRPr="002B372D">
        <w:rPr>
          <w:rFonts w:cs="Technika"/>
          <w:sz w:val="22"/>
          <w:szCs w:val="22"/>
        </w:rPr>
        <w:t>é</w:t>
      </w:r>
      <w:r w:rsidRPr="002B372D">
        <w:rPr>
          <w:rFonts w:cs="Arial"/>
          <w:sz w:val="22"/>
          <w:szCs w:val="22"/>
        </w:rPr>
        <w:t xml:space="preserve"> chemie a techniky.</w:t>
      </w:r>
    </w:p>
    <w:p w14:paraId="59BA8DCB" w14:textId="77777777" w:rsidR="002B372D" w:rsidRPr="002B372D" w:rsidRDefault="002B372D" w:rsidP="002B372D">
      <w:pPr>
        <w:jc w:val="both"/>
        <w:rPr>
          <w:rFonts w:cstheme="minorBidi"/>
          <w:sz w:val="22"/>
          <w:szCs w:val="22"/>
        </w:rPr>
      </w:pPr>
      <w:r w:rsidRPr="002B372D">
        <w:rPr>
          <w:rFonts w:cs="Arial"/>
          <w:sz w:val="22"/>
          <w:szCs w:val="22"/>
        </w:rPr>
        <w:t xml:space="preserve">Program </w:t>
      </w:r>
      <w:proofErr w:type="spellStart"/>
      <w:r w:rsidRPr="002B372D">
        <w:rPr>
          <w:rFonts w:cs="Arial"/>
          <w:b/>
          <w:bCs/>
          <w:sz w:val="22"/>
          <w:szCs w:val="22"/>
        </w:rPr>
        <w:t>VědaFestu</w:t>
      </w:r>
      <w:proofErr w:type="spellEnd"/>
      <w:r w:rsidRPr="002B372D">
        <w:rPr>
          <w:rFonts w:cs="Arial"/>
          <w:sz w:val="22"/>
          <w:szCs w:val="22"/>
        </w:rPr>
        <w:t xml:space="preserve"> je postupně doplňován na </w:t>
      </w:r>
      <w:hyperlink r:id="rId10" w:history="1">
        <w:r w:rsidRPr="002B372D">
          <w:rPr>
            <w:rStyle w:val="Hypertextovodkaz"/>
            <w:rFonts w:cs="Arial"/>
            <w:sz w:val="22"/>
            <w:szCs w:val="22"/>
          </w:rPr>
          <w:t>www.vedafest.cz</w:t>
        </w:r>
      </w:hyperlink>
    </w:p>
    <w:p w14:paraId="4A48A885" w14:textId="77777777" w:rsidR="002B372D" w:rsidRPr="002B372D" w:rsidRDefault="002B372D" w:rsidP="002B372D">
      <w:pPr>
        <w:jc w:val="both"/>
        <w:rPr>
          <w:rFonts w:cs="Arial"/>
          <w:szCs w:val="20"/>
        </w:rPr>
      </w:pPr>
      <w:proofErr w:type="spellStart"/>
      <w:r w:rsidRPr="002B372D">
        <w:rPr>
          <w:rFonts w:cs="Arial"/>
          <w:b/>
          <w:bCs/>
          <w:szCs w:val="20"/>
        </w:rPr>
        <w:t>VědaFest</w:t>
      </w:r>
      <w:proofErr w:type="spellEnd"/>
      <w:r w:rsidRPr="002B372D">
        <w:rPr>
          <w:rFonts w:cs="Arial"/>
          <w:szCs w:val="20"/>
        </w:rPr>
        <w:t xml:space="preserve"> je určen studentům a žákům středních a základních škol a zvídavé veřejnosti bez omezení věku.</w:t>
      </w:r>
    </w:p>
    <w:p w14:paraId="6075DF70" w14:textId="77777777" w:rsidR="002B372D" w:rsidRPr="002B372D" w:rsidRDefault="002B372D" w:rsidP="002B372D">
      <w:pPr>
        <w:jc w:val="both"/>
        <w:rPr>
          <w:rFonts w:cs="Arial"/>
          <w:b/>
          <w:bCs/>
          <w:szCs w:val="20"/>
        </w:rPr>
      </w:pPr>
      <w:r w:rsidRPr="002B372D">
        <w:rPr>
          <w:rFonts w:cs="Arial"/>
          <w:szCs w:val="20"/>
        </w:rPr>
        <w:t xml:space="preserve">Vstup na akci je </w:t>
      </w:r>
      <w:r w:rsidRPr="002B372D">
        <w:rPr>
          <w:rFonts w:cs="Arial"/>
          <w:b/>
          <w:bCs/>
          <w:szCs w:val="20"/>
        </w:rPr>
        <w:t>ZDARMA</w:t>
      </w:r>
    </w:p>
    <w:p w14:paraId="2509C5D3" w14:textId="77777777" w:rsidR="002B372D" w:rsidRPr="002B372D" w:rsidRDefault="002B372D" w:rsidP="002B372D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</w:p>
    <w:p w14:paraId="02F6E5FB" w14:textId="77777777" w:rsidR="002B372D" w:rsidRPr="002B372D" w:rsidRDefault="002B372D" w:rsidP="002B372D">
      <w:pPr>
        <w:jc w:val="both"/>
        <w:rPr>
          <w:rFonts w:cs="Arial"/>
          <w:sz w:val="18"/>
          <w:szCs w:val="18"/>
        </w:rPr>
      </w:pPr>
      <w:proofErr w:type="spellStart"/>
      <w:r w:rsidRPr="002B372D">
        <w:rPr>
          <w:rFonts w:cs="Arial"/>
          <w:sz w:val="18"/>
          <w:szCs w:val="18"/>
        </w:rPr>
        <w:t>VědaFest</w:t>
      </w:r>
      <w:proofErr w:type="spellEnd"/>
      <w:r w:rsidRPr="002B372D">
        <w:rPr>
          <w:rFonts w:cs="Arial"/>
          <w:sz w:val="18"/>
          <w:szCs w:val="18"/>
        </w:rPr>
        <w:t xml:space="preserve"> je společným projektem Domu dětí a mládeže hl. m. Prahy, Vysoké školy chemicko-technologické v</w:t>
      </w:r>
      <w:r w:rsidRPr="002B372D">
        <w:rPr>
          <w:rFonts w:ascii="Cambria" w:hAnsi="Cambria" w:cs="Cambria"/>
          <w:sz w:val="18"/>
          <w:szCs w:val="18"/>
        </w:rPr>
        <w:t> </w:t>
      </w:r>
      <w:r w:rsidRPr="002B372D">
        <w:rPr>
          <w:rFonts w:cs="Arial"/>
          <w:sz w:val="18"/>
          <w:szCs w:val="18"/>
        </w:rPr>
        <w:t xml:space="preserve">Praze a </w:t>
      </w:r>
      <w:r w:rsidRPr="002B372D">
        <w:rPr>
          <w:rFonts w:cs="Technika"/>
          <w:sz w:val="18"/>
          <w:szCs w:val="18"/>
        </w:rPr>
        <w:t>Č</w:t>
      </w:r>
      <w:r w:rsidRPr="002B372D">
        <w:rPr>
          <w:rFonts w:cs="Arial"/>
          <w:sz w:val="18"/>
          <w:szCs w:val="18"/>
        </w:rPr>
        <w:t>esk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vysok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u</w:t>
      </w:r>
      <w:r w:rsidRPr="002B372D">
        <w:rPr>
          <w:rFonts w:cs="Technika"/>
          <w:sz w:val="18"/>
          <w:szCs w:val="18"/>
        </w:rPr>
        <w:t>č</w:t>
      </w:r>
      <w:r w:rsidRPr="002B372D">
        <w:rPr>
          <w:rFonts w:cs="Arial"/>
          <w:sz w:val="18"/>
          <w:szCs w:val="18"/>
        </w:rPr>
        <w:t>en</w:t>
      </w:r>
      <w:r w:rsidRPr="002B372D">
        <w:rPr>
          <w:rFonts w:cs="Technika"/>
          <w:sz w:val="18"/>
          <w:szCs w:val="18"/>
        </w:rPr>
        <w:t>í</w:t>
      </w:r>
      <w:r w:rsidRPr="002B372D">
        <w:rPr>
          <w:rFonts w:cs="Arial"/>
          <w:sz w:val="18"/>
          <w:szCs w:val="18"/>
        </w:rPr>
        <w:t xml:space="preserve"> technick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>ho v</w:t>
      </w:r>
      <w:r w:rsidRPr="002B372D">
        <w:rPr>
          <w:rFonts w:ascii="Cambria" w:hAnsi="Cambria" w:cs="Cambria"/>
          <w:sz w:val="18"/>
          <w:szCs w:val="18"/>
        </w:rPr>
        <w:t> </w:t>
      </w:r>
      <w:r w:rsidRPr="002B372D">
        <w:rPr>
          <w:rFonts w:cs="Arial"/>
          <w:sz w:val="18"/>
          <w:szCs w:val="18"/>
        </w:rPr>
        <w:t>Praze od roku 2011. Akce se kon</w:t>
      </w:r>
      <w:r w:rsidRPr="002B372D">
        <w:rPr>
          <w:rFonts w:cs="Technika"/>
          <w:sz w:val="18"/>
          <w:szCs w:val="18"/>
        </w:rPr>
        <w:t>á</w:t>
      </w:r>
      <w:r w:rsidRPr="002B372D">
        <w:rPr>
          <w:rFonts w:cs="Arial"/>
          <w:sz w:val="18"/>
          <w:szCs w:val="18"/>
        </w:rPr>
        <w:t xml:space="preserve"> za podpory m</w:t>
      </w:r>
      <w:r w:rsidRPr="002B372D">
        <w:rPr>
          <w:rFonts w:cs="Technika"/>
          <w:sz w:val="18"/>
          <w:szCs w:val="18"/>
        </w:rPr>
        <w:t>ě</w:t>
      </w:r>
      <w:r w:rsidRPr="002B372D">
        <w:rPr>
          <w:rFonts w:cs="Arial"/>
          <w:sz w:val="18"/>
          <w:szCs w:val="18"/>
        </w:rPr>
        <w:t>stsk</w:t>
      </w:r>
      <w:r w:rsidRPr="002B372D">
        <w:rPr>
          <w:rFonts w:cs="Technika"/>
          <w:sz w:val="18"/>
          <w:szCs w:val="18"/>
        </w:rPr>
        <w:t>é</w:t>
      </w:r>
      <w:r w:rsidRPr="002B372D">
        <w:rPr>
          <w:rFonts w:cs="Arial"/>
          <w:sz w:val="18"/>
          <w:szCs w:val="18"/>
        </w:rPr>
        <w:t xml:space="preserve"> </w:t>
      </w:r>
      <w:r w:rsidRPr="002B372D">
        <w:rPr>
          <w:rFonts w:cs="Technika"/>
          <w:sz w:val="18"/>
          <w:szCs w:val="18"/>
        </w:rPr>
        <w:t>čá</w:t>
      </w:r>
      <w:r w:rsidRPr="002B372D">
        <w:rPr>
          <w:rFonts w:cs="Arial"/>
          <w:sz w:val="18"/>
          <w:szCs w:val="18"/>
        </w:rPr>
        <w:t>sti Praha 6.</w:t>
      </w:r>
    </w:p>
    <w:p w14:paraId="54E175BF" w14:textId="77777777" w:rsidR="002B372D" w:rsidRPr="002B372D" w:rsidRDefault="002B372D" w:rsidP="002B372D">
      <w:pPr>
        <w:jc w:val="both"/>
        <w:rPr>
          <w:rFonts w:cs="Arial"/>
          <w:szCs w:val="20"/>
        </w:rPr>
      </w:pPr>
      <w:r w:rsidRPr="002B372D">
        <w:rPr>
          <w:rFonts w:cs="Arial"/>
          <w:b/>
          <w:bCs/>
          <w:szCs w:val="20"/>
        </w:rPr>
        <w:t>Kontakt</w:t>
      </w:r>
      <w:r w:rsidRPr="002B372D">
        <w:rPr>
          <w:rFonts w:cs="Arial"/>
          <w:szCs w:val="20"/>
        </w:rPr>
        <w:t xml:space="preserve">: Irena Krumlová, e-mail: </w:t>
      </w:r>
      <w:hyperlink r:id="rId11" w:history="1">
        <w:r w:rsidRPr="002B372D">
          <w:rPr>
            <w:rStyle w:val="Hypertextovodkaz"/>
            <w:rFonts w:cs="Arial"/>
            <w:szCs w:val="20"/>
          </w:rPr>
          <w:t>krumlova@vedafest.cz</w:t>
        </w:r>
      </w:hyperlink>
      <w:r w:rsidRPr="002B372D">
        <w:rPr>
          <w:rFonts w:cs="Arial"/>
          <w:szCs w:val="20"/>
        </w:rPr>
        <w:t>, mobil 604</w:t>
      </w:r>
      <w:r w:rsidRPr="002B372D">
        <w:rPr>
          <w:rFonts w:ascii="Cambria" w:hAnsi="Cambria" w:cs="Cambria"/>
          <w:szCs w:val="20"/>
        </w:rPr>
        <w:t> </w:t>
      </w:r>
      <w:r w:rsidRPr="002B372D">
        <w:rPr>
          <w:rFonts w:cs="Arial"/>
          <w:szCs w:val="20"/>
        </w:rPr>
        <w:t>861</w:t>
      </w:r>
      <w:r w:rsidRPr="002B372D">
        <w:rPr>
          <w:rFonts w:ascii="Cambria" w:hAnsi="Cambria" w:cs="Cambria"/>
          <w:szCs w:val="20"/>
        </w:rPr>
        <w:t> </w:t>
      </w:r>
      <w:r w:rsidRPr="002B372D">
        <w:rPr>
          <w:rFonts w:cs="Arial"/>
          <w:szCs w:val="20"/>
        </w:rPr>
        <w:t>827</w:t>
      </w:r>
    </w:p>
    <w:p w14:paraId="686EF6A1" w14:textId="77777777" w:rsidR="002B372D" w:rsidRPr="002B372D" w:rsidRDefault="002B372D" w:rsidP="002B372D">
      <w:pPr>
        <w:jc w:val="both"/>
        <w:rPr>
          <w:rFonts w:cs="Arial"/>
          <w:sz w:val="18"/>
          <w:szCs w:val="18"/>
        </w:rPr>
      </w:pPr>
    </w:p>
    <w:p w14:paraId="1B642E39" w14:textId="6F509D89" w:rsidR="00D224A4" w:rsidRPr="002B372D" w:rsidRDefault="002B372D" w:rsidP="002B372D">
      <w:pPr>
        <w:spacing w:line="240" w:lineRule="auto"/>
        <w:ind w:left="-567" w:right="-398"/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09D938E3" wp14:editId="578A475D">
            <wp:extent cx="5683247" cy="1244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82" cy="12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4A4" w:rsidRPr="002B372D" w:rsidSect="002B372D">
      <w:headerReference w:type="default" r:id="rId13"/>
      <w:headerReference w:type="first" r:id="rId14"/>
      <w:footerReference w:type="first" r:id="rId15"/>
      <w:pgSz w:w="11906" w:h="16838"/>
      <w:pgMar w:top="3261" w:right="851" w:bottom="1135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C7DA" w14:textId="77777777" w:rsidR="00C0039F" w:rsidRDefault="00C0039F">
      <w:pPr>
        <w:spacing w:line="240" w:lineRule="auto"/>
      </w:pPr>
      <w:r>
        <w:separator/>
      </w:r>
    </w:p>
  </w:endnote>
  <w:endnote w:type="continuationSeparator" w:id="0">
    <w:p w14:paraId="7DCBAE77" w14:textId="77777777" w:rsidR="00C0039F" w:rsidRDefault="00C0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2482" w14:textId="77777777" w:rsidR="003976C0" w:rsidRPr="00BE3DFC" w:rsidRDefault="003976C0" w:rsidP="00CF1267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>
      <w:rPr>
        <w:b/>
        <w:bCs/>
        <w:caps/>
        <w:color w:val="FFFFFF" w:themeColor="background1"/>
        <w:spacing w:val="34"/>
        <w:kern w:val="12"/>
        <w:sz w:val="62"/>
        <w:szCs w:val="62"/>
      </w:rPr>
      <w:t>Tisková zpráva</w:t>
    </w:r>
  </w:p>
  <w:p w14:paraId="41198CCE" w14:textId="5AB3E957" w:rsidR="003976C0" w:rsidRPr="00BE3DFC" w:rsidRDefault="003976C0" w:rsidP="00CF126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1312" behindDoc="0" locked="0" layoutInCell="1" allowOverlap="1" wp14:anchorId="242B2495" wp14:editId="26273F4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7ACAD8" wp14:editId="1B139E7D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130" cy="1259840"/>
              <wp:effectExtent l="0" t="0" r="0" b="0"/>
              <wp:wrapNone/>
              <wp:docPr id="5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34130" cy="125984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2250E9" id="Obdélník 5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" fillcolor="#0065bd" stroked="f" strokeweight=".5pt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BFDB" w14:textId="77777777" w:rsidR="00C0039F" w:rsidRDefault="00C0039F">
      <w:pPr>
        <w:spacing w:line="240" w:lineRule="auto"/>
      </w:pPr>
      <w:r>
        <w:separator/>
      </w:r>
    </w:p>
  </w:footnote>
  <w:footnote w:type="continuationSeparator" w:id="0">
    <w:p w14:paraId="50098E03" w14:textId="77777777" w:rsidR="00C0039F" w:rsidRDefault="00C003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7406" w14:textId="77777777" w:rsidR="003976C0" w:rsidRPr="00280E35" w:rsidRDefault="003976C0" w:rsidP="00CF1267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</w:rPr>
    </w:pPr>
    <w:r w:rsidRPr="00280E35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0065BD"/>
        <w:kern w:val="20"/>
        <w:sz w:val="62"/>
        <w:szCs w:val="62"/>
        <w:lang w:val="en-GB"/>
      </w:rPr>
      <w:instrText xml:space="preserve"> PAGE </w:instrTex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0065BD"/>
        <w:kern w:val="20"/>
        <w:sz w:val="62"/>
        <w:szCs w:val="62"/>
        <w:lang w:val="en-GB"/>
      </w:rPr>
      <w:t>2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end"/>
    </w:r>
    <w:r w:rsidRPr="00280E35">
      <w:rPr>
        <w:b/>
        <w:bCs/>
        <w:color w:val="0065BD"/>
        <w:kern w:val="20"/>
        <w:sz w:val="62"/>
        <w:szCs w:val="62"/>
        <w:lang w:val="en-GB"/>
      </w:rPr>
      <w:t>/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0065BD"/>
        <w:kern w:val="20"/>
        <w:sz w:val="62"/>
        <w:szCs w:val="62"/>
        <w:lang w:val="en-GB"/>
      </w:rPr>
      <w:instrText xml:space="preserve"> NUMPAGES </w:instrTex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0065BD"/>
        <w:kern w:val="20"/>
        <w:sz w:val="62"/>
        <w:szCs w:val="62"/>
        <w:lang w:val="en-GB"/>
      </w:rPr>
      <w:t>3</w:t>
    </w:r>
    <w:r w:rsidRPr="00280E35">
      <w:rPr>
        <w:b/>
        <w:bCs/>
        <w:color w:val="0065BD"/>
        <w:kern w:val="20"/>
        <w:sz w:val="62"/>
        <w:szCs w:val="62"/>
        <w:lang w:val="en-GB"/>
      </w:rPr>
      <w:fldChar w:fldCharType="end"/>
    </w:r>
  </w:p>
  <w:p w14:paraId="5637C8BE" w14:textId="77777777" w:rsidR="003976C0" w:rsidRPr="004764D3" w:rsidRDefault="003976C0" w:rsidP="00CF1267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>
      <w:rPr>
        <w:b/>
        <w:bCs/>
        <w:caps/>
        <w:color w:val="0065BD"/>
        <w:spacing w:val="34"/>
        <w:kern w:val="12"/>
        <w:sz w:val="62"/>
        <w:szCs w:val="62"/>
      </w:rPr>
      <w:t>tisková zpráva</w:t>
    </w:r>
  </w:p>
  <w:p w14:paraId="351D1490" w14:textId="7086189D" w:rsidR="003976C0" w:rsidRDefault="003976C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2336" behindDoc="0" locked="0" layoutInCell="1" allowOverlap="1" wp14:anchorId="673BE611" wp14:editId="7FF601A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CC7DD4E" wp14:editId="6F321CC1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330" cy="1245870"/>
              <wp:effectExtent l="0" t="0" r="7620" b="0"/>
              <wp:wrapNone/>
              <wp:docPr id="7" name="Obdélní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83330" cy="124587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1F9A1" id="Obdélník 7" o:spid="_x0000_s1026" style="position:absolute;margin-left:250.9pt;margin-top:43.1pt;width:297.9pt;height:9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" filled="f" strokecolor="#0065bd" strokeweight=".96pt">
              <v:stroke endcap="square"/>
              <v:path arrowok="t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8DE4" w14:textId="77777777" w:rsidR="003976C0" w:rsidRPr="00280E35" w:rsidRDefault="003976C0" w:rsidP="00CF1267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</w:rPr>
    </w:pP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instrText xml:space="preserve"> PAGE </w:instrTex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FFFFFF" w:themeColor="background1"/>
        <w:kern w:val="20"/>
        <w:sz w:val="62"/>
        <w:szCs w:val="62"/>
        <w:lang w:val="en-GB"/>
      </w:rPr>
      <w:t>1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end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t>/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begin"/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instrText xml:space="preserve"> NUMPAGES </w:instrTex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separate"/>
    </w:r>
    <w:r w:rsidRPr="00280E35">
      <w:rPr>
        <w:b/>
        <w:bCs/>
        <w:noProof/>
        <w:color w:val="FFFFFF" w:themeColor="background1"/>
        <w:kern w:val="20"/>
        <w:sz w:val="62"/>
        <w:szCs w:val="62"/>
        <w:lang w:val="en-GB"/>
      </w:rPr>
      <w:t>3</w:t>
    </w:r>
    <w:r w:rsidRPr="00280E35">
      <w:rPr>
        <w:b/>
        <w:bCs/>
        <w:color w:val="FFFFFF" w:themeColor="background1"/>
        <w:kern w:val="20"/>
        <w:sz w:val="62"/>
        <w:szCs w:val="62"/>
        <w:lang w:val="en-GB"/>
      </w:rPr>
      <w:fldChar w:fldCharType="end"/>
    </w:r>
  </w:p>
  <w:p w14:paraId="0F213F78" w14:textId="77777777" w:rsidR="003976C0" w:rsidRPr="001442C5" w:rsidRDefault="003976C0" w:rsidP="00CF1267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97B"/>
    <w:multiLevelType w:val="hybridMultilevel"/>
    <w:tmpl w:val="8D4410A8"/>
    <w:lvl w:ilvl="0" w:tplc="5E7C3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5F"/>
    <w:rsid w:val="00015EF9"/>
    <w:rsid w:val="00046C49"/>
    <w:rsid w:val="000C3912"/>
    <w:rsid w:val="000C7A80"/>
    <w:rsid w:val="000D1485"/>
    <w:rsid w:val="000D2DBE"/>
    <w:rsid w:val="000F0E9A"/>
    <w:rsid w:val="001631CE"/>
    <w:rsid w:val="001A1386"/>
    <w:rsid w:val="001D0443"/>
    <w:rsid w:val="002230A0"/>
    <w:rsid w:val="00232104"/>
    <w:rsid w:val="002418B6"/>
    <w:rsid w:val="00264B66"/>
    <w:rsid w:val="00264BF9"/>
    <w:rsid w:val="00280E35"/>
    <w:rsid w:val="00296BC3"/>
    <w:rsid w:val="002A19A2"/>
    <w:rsid w:val="002B372D"/>
    <w:rsid w:val="002C3385"/>
    <w:rsid w:val="002F2E38"/>
    <w:rsid w:val="00310CC4"/>
    <w:rsid w:val="00321921"/>
    <w:rsid w:val="00346E90"/>
    <w:rsid w:val="003976C0"/>
    <w:rsid w:val="003A09E0"/>
    <w:rsid w:val="003B7580"/>
    <w:rsid w:val="003D7251"/>
    <w:rsid w:val="003F5E33"/>
    <w:rsid w:val="003F73F6"/>
    <w:rsid w:val="00400D7B"/>
    <w:rsid w:val="004514D1"/>
    <w:rsid w:val="0047399C"/>
    <w:rsid w:val="004B74F0"/>
    <w:rsid w:val="004E7850"/>
    <w:rsid w:val="00505B00"/>
    <w:rsid w:val="00534667"/>
    <w:rsid w:val="0053627E"/>
    <w:rsid w:val="005A7600"/>
    <w:rsid w:val="00624588"/>
    <w:rsid w:val="00626B75"/>
    <w:rsid w:val="00630195"/>
    <w:rsid w:val="0063091B"/>
    <w:rsid w:val="006427FE"/>
    <w:rsid w:val="006654F1"/>
    <w:rsid w:val="006B0E62"/>
    <w:rsid w:val="00701730"/>
    <w:rsid w:val="00764A6A"/>
    <w:rsid w:val="0077671B"/>
    <w:rsid w:val="0079292E"/>
    <w:rsid w:val="00797726"/>
    <w:rsid w:val="007D4702"/>
    <w:rsid w:val="007E67E9"/>
    <w:rsid w:val="007F3856"/>
    <w:rsid w:val="007F4540"/>
    <w:rsid w:val="00864CD2"/>
    <w:rsid w:val="008753C5"/>
    <w:rsid w:val="00892F29"/>
    <w:rsid w:val="008C1281"/>
    <w:rsid w:val="008D79BE"/>
    <w:rsid w:val="00900806"/>
    <w:rsid w:val="009140E8"/>
    <w:rsid w:val="00956EEA"/>
    <w:rsid w:val="009A0633"/>
    <w:rsid w:val="009F6C67"/>
    <w:rsid w:val="00A458AE"/>
    <w:rsid w:val="00AB1C0D"/>
    <w:rsid w:val="00AB528B"/>
    <w:rsid w:val="00AF1580"/>
    <w:rsid w:val="00B04EFA"/>
    <w:rsid w:val="00B51CC7"/>
    <w:rsid w:val="00B61783"/>
    <w:rsid w:val="00B62260"/>
    <w:rsid w:val="00B7101B"/>
    <w:rsid w:val="00B87ACA"/>
    <w:rsid w:val="00BA11D4"/>
    <w:rsid w:val="00BC02FC"/>
    <w:rsid w:val="00BE032A"/>
    <w:rsid w:val="00BF7E80"/>
    <w:rsid w:val="00C0039F"/>
    <w:rsid w:val="00C01BA0"/>
    <w:rsid w:val="00C26419"/>
    <w:rsid w:val="00C4534C"/>
    <w:rsid w:val="00C8105D"/>
    <w:rsid w:val="00C971BD"/>
    <w:rsid w:val="00CA4D16"/>
    <w:rsid w:val="00CF1267"/>
    <w:rsid w:val="00CF1DA4"/>
    <w:rsid w:val="00D224A4"/>
    <w:rsid w:val="00D230BE"/>
    <w:rsid w:val="00DB1A95"/>
    <w:rsid w:val="00DC1FC8"/>
    <w:rsid w:val="00DD0E55"/>
    <w:rsid w:val="00E4405C"/>
    <w:rsid w:val="00E5146D"/>
    <w:rsid w:val="00E6273A"/>
    <w:rsid w:val="00E74010"/>
    <w:rsid w:val="00E928D5"/>
    <w:rsid w:val="00E94588"/>
    <w:rsid w:val="00E963F9"/>
    <w:rsid w:val="00EC210F"/>
    <w:rsid w:val="00EE057F"/>
    <w:rsid w:val="00EF1173"/>
    <w:rsid w:val="00EF18C3"/>
    <w:rsid w:val="00F00013"/>
    <w:rsid w:val="00F02584"/>
    <w:rsid w:val="00F14520"/>
    <w:rsid w:val="00F30F50"/>
    <w:rsid w:val="00F5569C"/>
    <w:rsid w:val="00F62B18"/>
    <w:rsid w:val="00F81ADF"/>
    <w:rsid w:val="00F9015F"/>
    <w:rsid w:val="00FC4FCD"/>
    <w:rsid w:val="00FC5729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CD02D"/>
  <w15:docId w15:val="{8241B723-BC09-494B-8581-C3527830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A4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24A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4A4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224A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4A4"/>
    <w:rPr>
      <w:rFonts w:ascii="Technika" w:eastAsia="SimSun" w:hAnsi="Technika" w:cs="Lucida Sans"/>
      <w:sz w:val="20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D224A4"/>
    <w:rPr>
      <w:color w:val="0563C1" w:themeColor="hyperlink"/>
      <w:u w:val="single"/>
    </w:rPr>
  </w:style>
  <w:style w:type="paragraph" w:customStyle="1" w:styleId="Zahlavi">
    <w:name w:val="Zahlavi"/>
    <w:basedOn w:val="Normln"/>
    <w:qFormat/>
    <w:rsid w:val="00D224A4"/>
    <w:pPr>
      <w:spacing w:line="300" w:lineRule="exact"/>
    </w:pPr>
    <w:rPr>
      <w:b/>
      <w:bCs/>
      <w:caps/>
      <w:spacing w:val="8"/>
      <w:kern w:val="20"/>
      <w:szCs w:val="20"/>
      <w:lang w:val="en-GB" w:bidi="ar-SA"/>
    </w:rPr>
  </w:style>
  <w:style w:type="paragraph" w:styleId="Normlnweb">
    <w:name w:val="Normal (Web)"/>
    <w:basedOn w:val="Normln"/>
    <w:uiPriority w:val="99"/>
    <w:unhideWhenUsed/>
    <w:rsid w:val="00D224A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B7101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101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21921"/>
    <w:pPr>
      <w:widowControl/>
      <w:spacing w:before="120" w:after="12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0A0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0A0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apple-converted-space">
    <w:name w:val="apple-converted-space"/>
    <w:basedOn w:val="Standardnpsmoodstavce"/>
    <w:rsid w:val="003B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umlova@vedafest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edafes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C137D78F1E848966BBF61AB714EC4" ma:contentTypeVersion="9" ma:contentTypeDescription="Vytvoří nový dokument" ma:contentTypeScope="" ma:versionID="fa9b826344d1fae1e616f14fdfc33c20">
  <xsd:schema xmlns:xsd="http://www.w3.org/2001/XMLSchema" xmlns:xs="http://www.w3.org/2001/XMLSchema" xmlns:p="http://schemas.microsoft.com/office/2006/metadata/properties" xmlns:ns3="66674e46-b3f6-4156-b901-59731a1482bb" xmlns:ns4="6414719e-8ae1-47d1-9a69-02760460f726" targetNamespace="http://schemas.microsoft.com/office/2006/metadata/properties" ma:root="true" ma:fieldsID="70f0a0d64641c75e5a968a55055efed3" ns3:_="" ns4:_="">
    <xsd:import namespace="66674e46-b3f6-4156-b901-59731a1482bb"/>
    <xsd:import namespace="6414719e-8ae1-47d1-9a69-02760460f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74e46-b3f6-4156-b901-59731a148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719e-8ae1-47d1-9a69-02760460f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53AEA-5BD3-4635-AF8C-8465327A6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3F994-0252-4102-9C27-F9EB62D5A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2FCA5-1D4A-4865-BDF7-D01CD5BE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74e46-b3f6-4156-b901-59731a1482bb"/>
    <ds:schemaRef ds:uri="6414719e-8ae1-47d1-9a69-02760460f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Vesela, Katerina</dc:creator>
  <cp:keywords/>
  <dc:description/>
  <cp:lastModifiedBy>Krumlová Irena</cp:lastModifiedBy>
  <cp:revision>2</cp:revision>
  <cp:lastPrinted>2023-02-16T10:14:00Z</cp:lastPrinted>
  <dcterms:created xsi:type="dcterms:W3CDTF">2023-05-18T17:57:00Z</dcterms:created>
  <dcterms:modified xsi:type="dcterms:W3CDTF">2023-05-18T17:57:00Z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0x010100D25C137D78F1E848966BBF61AB714EC4</vt:lpwstr>
  </property>
</Properties>
</file>